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20" w:rsidRDefault="00265720" w:rsidP="00757060">
      <w:pPr>
        <w:pStyle w:val="ConsPlusTitlePage"/>
      </w:pPr>
      <w:bookmarkStart w:id="0" w:name="_GoBack"/>
      <w:bookmarkEnd w:id="0"/>
    </w:p>
    <w:p w:rsidR="00265720" w:rsidRDefault="00265720">
      <w:pPr>
        <w:pStyle w:val="ConsPlusNormal"/>
        <w:jc w:val="right"/>
        <w:outlineLvl w:val="0"/>
      </w:pPr>
      <w:r>
        <w:t>Утвержден</w:t>
      </w:r>
    </w:p>
    <w:p w:rsidR="00265720" w:rsidRDefault="00265720">
      <w:pPr>
        <w:pStyle w:val="ConsPlusNormal"/>
        <w:jc w:val="right"/>
      </w:pPr>
      <w:r>
        <w:t>Постановлением Правительства</w:t>
      </w:r>
    </w:p>
    <w:p w:rsidR="00265720" w:rsidRDefault="00265720">
      <w:pPr>
        <w:pStyle w:val="ConsPlusNormal"/>
        <w:jc w:val="right"/>
      </w:pPr>
      <w:r>
        <w:t>Российской Федерации</w:t>
      </w:r>
    </w:p>
    <w:p w:rsidR="00265720" w:rsidRDefault="00265720">
      <w:pPr>
        <w:pStyle w:val="ConsPlusNormal"/>
        <w:jc w:val="right"/>
      </w:pPr>
      <w:r>
        <w:t>от 6 апреля 1999 г. N 382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</w:pPr>
      <w:bookmarkStart w:id="1" w:name="P30"/>
      <w:bookmarkEnd w:id="1"/>
      <w:r>
        <w:t>ПЕРЕЧЕНЬ</w:t>
      </w:r>
    </w:p>
    <w:p w:rsidR="00265720" w:rsidRDefault="00265720">
      <w:pPr>
        <w:pStyle w:val="ConsPlusTitle"/>
        <w:jc w:val="center"/>
      </w:pPr>
      <w:r>
        <w:t>СЕЗОННЫХ ОТРАСЛЕЙ И ВИДОВ ДЕЯТЕЛЬНОСТИ,</w:t>
      </w:r>
    </w:p>
    <w:p w:rsidR="00265720" w:rsidRDefault="00265720">
      <w:pPr>
        <w:pStyle w:val="ConsPlusTitle"/>
        <w:jc w:val="center"/>
      </w:pPr>
      <w:r>
        <w:t>ПРИМЕНЯЕМЫЙ ПРИ ПРЕДОСТАВЛЕНИИ ОТСРОЧКИ ИЛИ РАССРОЧКИ</w:t>
      </w:r>
    </w:p>
    <w:p w:rsidR="00265720" w:rsidRDefault="00265720">
      <w:pPr>
        <w:pStyle w:val="ConsPlusTitle"/>
        <w:jc w:val="center"/>
      </w:pPr>
      <w:r>
        <w:t>ПО УПЛАТЕ НАЛОГА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Сельское хозяйство</w:t>
      </w:r>
    </w:p>
    <w:p w:rsidR="00265720" w:rsidRDefault="00265720">
      <w:pPr>
        <w:pStyle w:val="ConsPlusNormal"/>
        <w:jc w:val="both"/>
      </w:pPr>
    </w:p>
    <w:p w:rsidR="00265720" w:rsidRDefault="00265720">
      <w:pPr>
        <w:pStyle w:val="ConsPlusNormal"/>
        <w:ind w:firstLine="540"/>
        <w:jc w:val="both"/>
      </w:pPr>
      <w:r>
        <w:t>Растениеводство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Предоставление услуг в области растениеводства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Деятельность сельскохозяйственная после сбора урожая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Обработка семян для посадки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Животноводство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Предоставление услуг в области животноводства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Рыбоводство (за исключением рыбоводства, относящегося к сохранению водных биологических ресурсов)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Производство пищевых продуктов</w:t>
      </w:r>
    </w:p>
    <w:p w:rsidR="00265720" w:rsidRDefault="00265720">
      <w:pPr>
        <w:pStyle w:val="ConsPlusNormal"/>
        <w:jc w:val="both"/>
      </w:pPr>
    </w:p>
    <w:p w:rsidR="00265720" w:rsidRDefault="00265720">
      <w:pPr>
        <w:pStyle w:val="ConsPlusNormal"/>
        <w:ind w:firstLine="540"/>
        <w:jc w:val="both"/>
      </w:pPr>
      <w:r>
        <w:t>Переработка и консервирование мяса и мясной пищевой продукции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Производство молочной продукции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Производство сахара из сахарной свеклы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Переработка и консервирование фруктов и овощей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Производство масел и жиров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Производство нерафинированного кукурузного масла и его фракций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Производство рафинированного кукурузного масла и его фракций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Рыболовство и рыбоводство (рыбоводство, относящееся</w:t>
      </w:r>
    </w:p>
    <w:p w:rsidR="00265720" w:rsidRDefault="00265720">
      <w:pPr>
        <w:pStyle w:val="ConsPlusTitle"/>
        <w:jc w:val="center"/>
      </w:pPr>
      <w:r>
        <w:t>к сохранению водных биологических ресурсов)</w:t>
      </w:r>
    </w:p>
    <w:p w:rsidR="00265720" w:rsidRDefault="00265720">
      <w:pPr>
        <w:pStyle w:val="ConsPlusNormal"/>
        <w:jc w:val="both"/>
      </w:pPr>
    </w:p>
    <w:p w:rsidR="00265720" w:rsidRDefault="00265720">
      <w:pPr>
        <w:pStyle w:val="ConsPlusNormal"/>
        <w:ind w:firstLine="540"/>
        <w:jc w:val="both"/>
      </w:pPr>
      <w:r>
        <w:t>Рыболовство, переработка и консервирование рыбы, ракообразных и моллюсков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 xml:space="preserve">Мелиорация </w:t>
      </w:r>
      <w:proofErr w:type="spellStart"/>
      <w:r>
        <w:t>рыбохозяйственная</w:t>
      </w:r>
      <w:proofErr w:type="spellEnd"/>
      <w:r>
        <w:t xml:space="preserve"> морских, пресноводных и </w:t>
      </w:r>
      <w:proofErr w:type="spellStart"/>
      <w:r>
        <w:t>минерализированных</w:t>
      </w:r>
      <w:proofErr w:type="spellEnd"/>
      <w:r>
        <w:t xml:space="preserve"> водных объектов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Воспроизводство морских и пресноводных биологических ресурсов искусственное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Акклиматизация морских и пресноводных биоресурсов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Нефтедобывающая и газовая промышленность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Обустройство месторождений и строительство объектов на болотистых местах и под водой в районах Крайнего Севера и приравненных к ним местностях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Торфяная промышленность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Добыча, сушка и уборка торфа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Ремонт и обслуживание технологического оборудования в полевых условиях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Медицинская промышленность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Заготовка растительного лекарственного и эфирно-масличного сырья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Лесная, деревообрабатывающая и целлюлозно-бумажная</w:t>
      </w:r>
    </w:p>
    <w:p w:rsidR="00265720" w:rsidRDefault="00265720">
      <w:pPr>
        <w:pStyle w:val="ConsPlusTitle"/>
        <w:jc w:val="center"/>
      </w:pPr>
      <w:r>
        <w:t>промышленность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Заготовка и вывозка древесины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Сплавные и лесоперевалочные работы, работы по выгрузке древесины из судов водного транспорта и выкатке древесины из воды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 xml:space="preserve">Заготовка живицы, </w:t>
      </w:r>
      <w:proofErr w:type="spellStart"/>
      <w:r>
        <w:t>пневого</w:t>
      </w:r>
      <w:proofErr w:type="spellEnd"/>
      <w:r>
        <w:t xml:space="preserve"> осмола и бересты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Легкая промышленность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Сезонное производство изделий из натурального меха в организациях меховой промышленности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Лесное хозяйство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Подготовка почвы, посев и посадка леса, уход за лесными культурами, работа в лесопитомниках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Полевые лесоустроительные работы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Заготовка дикорастущих лесных продуктов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Охотничье хозяйство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Охотничий промысел и заготовка продукции охоты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Охрана, учет и воспроизводство охотничьих животных, включая биотехнические мероприятия и дичеразведение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 xml:space="preserve">Полевые </w:t>
      </w:r>
      <w:proofErr w:type="spellStart"/>
      <w:r>
        <w:t>охотоустроительные</w:t>
      </w:r>
      <w:proofErr w:type="spellEnd"/>
      <w:r>
        <w:t xml:space="preserve"> работы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Водное хозяйство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Дноуглубительные и берегоукрепительные работы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proofErr w:type="gramStart"/>
      <w:r>
        <w:t>Геолого-разведочные</w:t>
      </w:r>
      <w:proofErr w:type="gramEnd"/>
      <w:r>
        <w:t xml:space="preserve"> работы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lastRenderedPageBreak/>
        <w:t>Полевые экспедиционные работы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Промышленность нерудных строительных материалов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Добыча песчано-гравийной смеси из русел рек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Промышленность по добыче и обработке драгоценных</w:t>
      </w:r>
    </w:p>
    <w:p w:rsidR="00265720" w:rsidRDefault="00265720">
      <w:pPr>
        <w:pStyle w:val="ConsPlusTitle"/>
        <w:jc w:val="center"/>
      </w:pPr>
      <w:r>
        <w:t>металлов и драгоценных камней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Добыча драгоценных металлов и драгоценных камней из россыпных месторождений</w:t>
      </w:r>
    </w:p>
    <w:p w:rsidR="00265720" w:rsidRDefault="00265720">
      <w:pPr>
        <w:pStyle w:val="ConsPlusNormal"/>
        <w:spacing w:before="220"/>
        <w:ind w:firstLine="540"/>
        <w:jc w:val="both"/>
      </w:pPr>
      <w:r>
        <w:t>Добыча драгоценных металлов из рудных месторождений малой мощности (малые золоторудные месторождения)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Речной и морской транспорт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Перевозки пассажиров и грузов, погрузочно-разгрузочные работы в районах с ограниченными сроками навигации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Судостроительная промышленность</w:t>
      </w:r>
    </w:p>
    <w:p w:rsidR="00265720" w:rsidRDefault="00265720">
      <w:pPr>
        <w:pStyle w:val="ConsPlusNormal"/>
        <w:jc w:val="center"/>
      </w:pPr>
    </w:p>
    <w:p w:rsidR="00265720" w:rsidRDefault="00265720">
      <w:pPr>
        <w:pStyle w:val="ConsPlusNormal"/>
        <w:jc w:val="center"/>
      </w:pPr>
    </w:p>
    <w:p w:rsidR="00265720" w:rsidRDefault="00265720">
      <w:pPr>
        <w:pStyle w:val="ConsPlusNormal"/>
        <w:ind w:firstLine="540"/>
        <w:jc w:val="both"/>
      </w:pPr>
      <w:r>
        <w:t>Строительство и ремонт судов внутреннего водного транспорта в районах с ограниченными сроками навигации</w:t>
      </w:r>
    </w:p>
    <w:p w:rsidR="00265720" w:rsidRDefault="00265720">
      <w:pPr>
        <w:pStyle w:val="ConsPlusNormal"/>
      </w:pPr>
    </w:p>
    <w:p w:rsidR="00265720" w:rsidRDefault="00265720">
      <w:pPr>
        <w:pStyle w:val="ConsPlusTitle"/>
        <w:jc w:val="center"/>
        <w:outlineLvl w:val="1"/>
      </w:pPr>
      <w:r>
        <w:t>Все отрасли экономики</w:t>
      </w:r>
    </w:p>
    <w:p w:rsidR="00265720" w:rsidRDefault="00265720">
      <w:pPr>
        <w:pStyle w:val="ConsPlusNormal"/>
      </w:pPr>
    </w:p>
    <w:p w:rsidR="00265720" w:rsidRDefault="00265720">
      <w:pPr>
        <w:pStyle w:val="ConsPlusNormal"/>
        <w:ind w:firstLine="540"/>
        <w:jc w:val="both"/>
      </w:pPr>
      <w:r>
        <w:t>Досрочный завоз продукции (товаров) в районы Крайнего Севера и приравненные к ним местности</w:t>
      </w:r>
    </w:p>
    <w:p w:rsidR="00265720" w:rsidRDefault="00265720">
      <w:pPr>
        <w:pStyle w:val="ConsPlusNormal"/>
      </w:pPr>
    </w:p>
    <w:p w:rsidR="00D874BC" w:rsidRDefault="00757060"/>
    <w:p w:rsidR="00265720" w:rsidRDefault="00265720"/>
    <w:sectPr w:rsidR="00265720" w:rsidSect="0018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20"/>
    <w:rsid w:val="00033321"/>
    <w:rsid w:val="00265720"/>
    <w:rsid w:val="00757060"/>
    <w:rsid w:val="00E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5311-80CC-4FD6-98FF-F7335A9F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Анна Константиновна</dc:creator>
  <cp:keywords/>
  <dc:description/>
  <cp:lastModifiedBy>Сычева Анна Константиновна</cp:lastModifiedBy>
  <cp:revision>2</cp:revision>
  <dcterms:created xsi:type="dcterms:W3CDTF">2020-08-20T14:51:00Z</dcterms:created>
  <dcterms:modified xsi:type="dcterms:W3CDTF">2020-08-20T14:51:00Z</dcterms:modified>
</cp:coreProperties>
</file>